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4E2E" w14:textId="34ECBB8D" w:rsidR="000562F1" w:rsidRDefault="00B77CBF">
      <w:bookmarkStart w:id="0" w:name="_GoBack"/>
      <w:bookmarkEnd w:id="0"/>
      <w:r>
        <w:t>Global Forum on Migration and Development Input to the High-Level Political Forum 2020</w:t>
      </w:r>
    </w:p>
    <w:p w14:paraId="78E3CD83" w14:textId="56500AC2" w:rsidR="00B77CBF" w:rsidRDefault="00B77CBF"/>
    <w:p w14:paraId="57B98B2B" w14:textId="041CD089" w:rsidR="00B77CBF" w:rsidRDefault="00B77CBF"/>
    <w:p w14:paraId="6078B810" w14:textId="4C24FC4B" w:rsidR="00B77CBF" w:rsidRDefault="00B77CBF">
      <w:r>
        <w:rPr>
          <w:b/>
          <w:bCs/>
        </w:rPr>
        <w:t>OUTLINE for discussion</w:t>
      </w:r>
    </w:p>
    <w:p w14:paraId="41EFB25F" w14:textId="239ABA49" w:rsidR="00B77CBF" w:rsidRDefault="00B77CBF"/>
    <w:p w14:paraId="6624FE99" w14:textId="37207647" w:rsidR="00B77CBF" w:rsidRDefault="00B77CBF" w:rsidP="00B77CBF">
      <w:pPr>
        <w:pStyle w:val="ListParagraph"/>
        <w:numPr>
          <w:ilvl w:val="0"/>
          <w:numId w:val="1"/>
        </w:numPr>
      </w:pPr>
      <w:r>
        <w:t xml:space="preserve">The distinctive role of the GFMD in the multilateral approach to migration </w:t>
      </w:r>
    </w:p>
    <w:p w14:paraId="01E938D9" w14:textId="6231AD08" w:rsidR="00B77CBF" w:rsidRDefault="00B77CBF" w:rsidP="00B77CBF">
      <w:pPr>
        <w:pStyle w:val="ListParagraph"/>
        <w:numPr>
          <w:ilvl w:val="0"/>
          <w:numId w:val="1"/>
        </w:numPr>
      </w:pPr>
      <w:r>
        <w:t>The GFMD and the SDGs</w:t>
      </w:r>
    </w:p>
    <w:p w14:paraId="26C7E60C" w14:textId="318663F9" w:rsidR="00B77CBF" w:rsidRDefault="00B77CBF" w:rsidP="00B77CBF">
      <w:pPr>
        <w:pStyle w:val="ListParagraph"/>
        <w:numPr>
          <w:ilvl w:val="1"/>
          <w:numId w:val="1"/>
        </w:numPr>
      </w:pPr>
      <w:r>
        <w:t>Safe, orderly, regular and responsible migration</w:t>
      </w:r>
      <w:r w:rsidR="002B4D38">
        <w:t>; the cost of remittances,</w:t>
      </w:r>
      <w:r>
        <w:t xml:space="preserve"> labor migration, trafficking</w:t>
      </w:r>
      <w:r w:rsidR="002B4D38">
        <w:t>, access to services</w:t>
      </w:r>
    </w:p>
    <w:p w14:paraId="3A4DBC4D" w14:textId="2CEDB08C" w:rsidR="00B77CBF" w:rsidRDefault="00B77CBF" w:rsidP="00B77CBF">
      <w:pPr>
        <w:pStyle w:val="ListParagraph"/>
        <w:numPr>
          <w:ilvl w:val="1"/>
          <w:numId w:val="1"/>
        </w:numPr>
      </w:pPr>
      <w:r>
        <w:t>Leave no one behind, not even migrants</w:t>
      </w:r>
    </w:p>
    <w:p w14:paraId="0936DC8B" w14:textId="2217F506" w:rsidR="000A74FC" w:rsidRDefault="00B77CBF" w:rsidP="000A74FC">
      <w:pPr>
        <w:pStyle w:val="ListParagraph"/>
        <w:numPr>
          <w:ilvl w:val="1"/>
          <w:numId w:val="1"/>
        </w:numPr>
      </w:pPr>
      <w:r>
        <w:t>The theme of the HLPF 2020</w:t>
      </w:r>
    </w:p>
    <w:p w14:paraId="0C1FB57C" w14:textId="75F5F358" w:rsidR="000A74FC" w:rsidRDefault="000A74FC" w:rsidP="000A74FC">
      <w:pPr>
        <w:pStyle w:val="ListParagraph"/>
        <w:numPr>
          <w:ilvl w:val="0"/>
          <w:numId w:val="1"/>
        </w:numPr>
      </w:pPr>
      <w:r>
        <w:t>The SDGs and the Global Compact for Safe, Orderly and Regular Migration</w:t>
      </w:r>
    </w:p>
    <w:p w14:paraId="7785615D" w14:textId="2594CCE6" w:rsidR="000A74FC" w:rsidRDefault="000A74FC" w:rsidP="000A74FC">
      <w:pPr>
        <w:pStyle w:val="ListParagraph"/>
        <w:numPr>
          <w:ilvl w:val="1"/>
          <w:numId w:val="1"/>
        </w:numPr>
      </w:pPr>
      <w:r>
        <w:t>From the SDGs to the GCM</w:t>
      </w:r>
    </w:p>
    <w:p w14:paraId="5885641A" w14:textId="39753F64" w:rsidR="000A74FC" w:rsidRDefault="000A74FC" w:rsidP="000A74FC">
      <w:pPr>
        <w:pStyle w:val="ListParagraph"/>
        <w:numPr>
          <w:ilvl w:val="1"/>
          <w:numId w:val="1"/>
        </w:numPr>
      </w:pPr>
      <w:r>
        <w:t>The role of the GFMD in implementation and follow-up to the GCM</w:t>
      </w:r>
    </w:p>
    <w:p w14:paraId="4B6D7A98" w14:textId="0BB605F3" w:rsidR="00B77CBF" w:rsidRDefault="00B77CBF" w:rsidP="00B77CBF">
      <w:pPr>
        <w:pStyle w:val="ListParagraph"/>
        <w:numPr>
          <w:ilvl w:val="0"/>
          <w:numId w:val="1"/>
        </w:numPr>
      </w:pPr>
      <w:r>
        <w:t>Policies and measures to ensure accelerated action and transformative pathways in the context of the GFMD</w:t>
      </w:r>
    </w:p>
    <w:p w14:paraId="610F017C" w14:textId="138AC354" w:rsidR="002B4D38" w:rsidRDefault="002B4D38" w:rsidP="002B4D38">
      <w:pPr>
        <w:pStyle w:val="ListParagraph"/>
        <w:numPr>
          <w:ilvl w:val="1"/>
          <w:numId w:val="1"/>
        </w:numPr>
      </w:pPr>
      <w:r>
        <w:t>Thematic discussions in the GFMD: building consensus</w:t>
      </w:r>
    </w:p>
    <w:p w14:paraId="4D7437FE" w14:textId="5EB8F2EF" w:rsidR="002B4D38" w:rsidRDefault="002B4D38" w:rsidP="002B4D38">
      <w:pPr>
        <w:pStyle w:val="ListParagraph"/>
        <w:numPr>
          <w:ilvl w:val="1"/>
          <w:numId w:val="1"/>
        </w:numPr>
      </w:pPr>
      <w:r>
        <w:t>Tackling difficult issues</w:t>
      </w:r>
    </w:p>
    <w:p w14:paraId="784C957C" w14:textId="59BA2618" w:rsidR="002B4D38" w:rsidRDefault="002B4D38" w:rsidP="002B4D38">
      <w:pPr>
        <w:pStyle w:val="ListParagraph"/>
        <w:numPr>
          <w:ilvl w:val="1"/>
          <w:numId w:val="1"/>
        </w:numPr>
      </w:pPr>
      <w:r>
        <w:t>Exchanging experiences</w:t>
      </w:r>
    </w:p>
    <w:p w14:paraId="35F90CC6" w14:textId="55544BDF" w:rsidR="00B77CBF" w:rsidRDefault="00B77CBF" w:rsidP="00B77CBF">
      <w:pPr>
        <w:pStyle w:val="ListParagraph"/>
        <w:numPr>
          <w:ilvl w:val="0"/>
          <w:numId w:val="1"/>
        </w:numPr>
      </w:pPr>
      <w:r>
        <w:t>Contributions of the GFMD to accelerated action and transformative pathways toward the SDGs</w:t>
      </w:r>
    </w:p>
    <w:p w14:paraId="1DEF8C18" w14:textId="09E437A6" w:rsidR="002B4D38" w:rsidRDefault="002B4D38" w:rsidP="002B4D38">
      <w:pPr>
        <w:pStyle w:val="ListParagraph"/>
        <w:numPr>
          <w:ilvl w:val="1"/>
          <w:numId w:val="1"/>
        </w:numPr>
      </w:pPr>
      <w:r>
        <w:t>Linking SDG goals explicitly to migration</w:t>
      </w:r>
    </w:p>
    <w:p w14:paraId="1337A197" w14:textId="666DBF90" w:rsidR="002B4D38" w:rsidRDefault="002B4D38" w:rsidP="002B4D38">
      <w:pPr>
        <w:pStyle w:val="ListParagraph"/>
        <w:numPr>
          <w:ilvl w:val="1"/>
          <w:numId w:val="1"/>
        </w:numPr>
      </w:pPr>
      <w:r>
        <w:t>Bringing in regional perspectives</w:t>
      </w:r>
    </w:p>
    <w:p w14:paraId="1B5AF006" w14:textId="0E436A0B" w:rsidR="002B4D38" w:rsidRDefault="002B4D38" w:rsidP="002B4D38">
      <w:pPr>
        <w:pStyle w:val="ListParagraph"/>
        <w:numPr>
          <w:ilvl w:val="1"/>
          <w:numId w:val="1"/>
        </w:numPr>
      </w:pPr>
      <w:r>
        <w:t>Building coalitions for action</w:t>
      </w:r>
      <w:r w:rsidR="006C41C7">
        <w:t>: state-led but not state-only</w:t>
      </w:r>
    </w:p>
    <w:p w14:paraId="59FEEA05" w14:textId="4131FAEC" w:rsidR="002B4D38" w:rsidRDefault="002B4D38" w:rsidP="002B4D38">
      <w:pPr>
        <w:pStyle w:val="ListParagraph"/>
        <w:numPr>
          <w:ilvl w:val="1"/>
          <w:numId w:val="1"/>
        </w:numPr>
      </w:pPr>
      <w:r>
        <w:t>An emphasis on partnerships</w:t>
      </w:r>
      <w:r w:rsidR="006C41C7">
        <w:t xml:space="preserve"> for new migration pathways</w:t>
      </w:r>
    </w:p>
    <w:p w14:paraId="646EAA37" w14:textId="71D2E6D8" w:rsidR="006C41C7" w:rsidRDefault="006C41C7" w:rsidP="002B4D38">
      <w:pPr>
        <w:pStyle w:val="ListParagraph"/>
        <w:numPr>
          <w:ilvl w:val="1"/>
          <w:numId w:val="1"/>
        </w:numPr>
      </w:pPr>
      <w:r>
        <w:t>An interactive, informal, non-binding, innovating process</w:t>
      </w:r>
    </w:p>
    <w:p w14:paraId="3E02F67F" w14:textId="11C22B84" w:rsidR="006C41C7" w:rsidRDefault="006C41C7" w:rsidP="002B4D38">
      <w:pPr>
        <w:pStyle w:val="ListParagraph"/>
        <w:numPr>
          <w:ilvl w:val="1"/>
          <w:numId w:val="1"/>
        </w:numPr>
      </w:pPr>
      <w:r>
        <w:t xml:space="preserve">Involving multiple stakeholders: </w:t>
      </w:r>
    </w:p>
    <w:p w14:paraId="1D0FD3B8" w14:textId="7C9942E8" w:rsidR="00B77CBF" w:rsidRDefault="00B77CBF" w:rsidP="00B77CBF">
      <w:pPr>
        <w:pStyle w:val="ListParagraph"/>
        <w:numPr>
          <w:ilvl w:val="0"/>
          <w:numId w:val="1"/>
        </w:numPr>
      </w:pPr>
      <w:r>
        <w:t xml:space="preserve">Recommendations from the GFMD </w:t>
      </w:r>
      <w:r w:rsidR="002B4D38">
        <w:t>for possible use in the HLPF Declaration</w:t>
      </w:r>
    </w:p>
    <w:p w14:paraId="1EA8BE43" w14:textId="4B47DC12" w:rsidR="006C41C7" w:rsidRDefault="006C41C7" w:rsidP="006C41C7">
      <w:pPr>
        <w:pStyle w:val="ListParagraph"/>
        <w:numPr>
          <w:ilvl w:val="1"/>
          <w:numId w:val="1"/>
        </w:numPr>
      </w:pPr>
      <w:r>
        <w:t>Progress depends on a whole-of-society approach</w:t>
      </w:r>
    </w:p>
    <w:p w14:paraId="1ED28199" w14:textId="423BDB6D" w:rsidR="006C41C7" w:rsidRDefault="006C41C7" w:rsidP="006C41C7">
      <w:pPr>
        <w:pStyle w:val="ListParagraph"/>
        <w:numPr>
          <w:ilvl w:val="2"/>
          <w:numId w:val="1"/>
        </w:numPr>
      </w:pPr>
      <w:r>
        <w:t>States in the lead</w:t>
      </w:r>
    </w:p>
    <w:p w14:paraId="0D5DB9CB" w14:textId="56A8DCC4" w:rsidR="006C41C7" w:rsidRDefault="006C41C7" w:rsidP="006C41C7">
      <w:pPr>
        <w:pStyle w:val="ListParagraph"/>
        <w:numPr>
          <w:ilvl w:val="2"/>
          <w:numId w:val="1"/>
        </w:numPr>
      </w:pPr>
      <w:r>
        <w:t>Local authorities</w:t>
      </w:r>
    </w:p>
    <w:p w14:paraId="272A35C1" w14:textId="685E5E17" w:rsidR="006C41C7" w:rsidRDefault="006C41C7" w:rsidP="006C41C7">
      <w:pPr>
        <w:pStyle w:val="ListParagraph"/>
        <w:numPr>
          <w:ilvl w:val="2"/>
          <w:numId w:val="1"/>
        </w:numPr>
      </w:pPr>
      <w:r>
        <w:t>Private sector</w:t>
      </w:r>
    </w:p>
    <w:p w14:paraId="13CA6FBD" w14:textId="412BE5C1" w:rsidR="006C41C7" w:rsidRDefault="006C41C7" w:rsidP="006C41C7">
      <w:pPr>
        <w:pStyle w:val="ListParagraph"/>
        <w:numPr>
          <w:ilvl w:val="2"/>
          <w:numId w:val="1"/>
        </w:numPr>
      </w:pPr>
      <w:r>
        <w:t>Civil society, including migrants and diaspora groups</w:t>
      </w:r>
    </w:p>
    <w:p w14:paraId="25300171" w14:textId="2C55DB32" w:rsidR="006C41C7" w:rsidRPr="00B77CBF" w:rsidRDefault="006C41C7" w:rsidP="006C41C7">
      <w:pPr>
        <w:pStyle w:val="ListParagraph"/>
        <w:numPr>
          <w:ilvl w:val="1"/>
          <w:numId w:val="1"/>
        </w:numPr>
      </w:pPr>
      <w:r>
        <w:t>Emphasizing the links between migration and development</w:t>
      </w:r>
    </w:p>
    <w:sectPr w:rsidR="006C41C7" w:rsidRPr="00B77CBF" w:rsidSect="0058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E57"/>
    <w:multiLevelType w:val="hybridMultilevel"/>
    <w:tmpl w:val="F7F03412"/>
    <w:lvl w:ilvl="0" w:tplc="4EDA6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BF"/>
    <w:rsid w:val="000A74FC"/>
    <w:rsid w:val="002B4D38"/>
    <w:rsid w:val="00586287"/>
    <w:rsid w:val="006C41C7"/>
    <w:rsid w:val="009D6D26"/>
    <w:rsid w:val="00B77CBF"/>
    <w:rsid w:val="00CD1EEC"/>
    <w:rsid w:val="00F1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62CBD"/>
  <w14:defaultImageDpi w14:val="32767"/>
  <w15:chartTrackingRefBased/>
  <w15:docId w15:val="{4DB4BB32-15FF-BA42-8566-DFE1D098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Newland</dc:creator>
  <cp:keywords/>
  <dc:description/>
  <cp:lastModifiedBy>Lajom Estrella</cp:lastModifiedBy>
  <cp:revision>2</cp:revision>
  <dcterms:created xsi:type="dcterms:W3CDTF">2020-03-02T05:48:00Z</dcterms:created>
  <dcterms:modified xsi:type="dcterms:W3CDTF">2020-03-02T05:48:00Z</dcterms:modified>
</cp:coreProperties>
</file>